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Ind w:w="4503" w:type="dxa"/>
        <w:tblLook w:val="04A0" w:firstRow="1" w:lastRow="0" w:firstColumn="1" w:lastColumn="0" w:noHBand="0" w:noVBand="1"/>
      </w:tblPr>
      <w:tblGrid>
        <w:gridCol w:w="5351"/>
      </w:tblGrid>
      <w:tr w:rsidR="00C05D11" w:rsidTr="003E7D29">
        <w:trPr>
          <w:trHeight w:val="2409"/>
        </w:trPr>
        <w:tc>
          <w:tcPr>
            <w:tcW w:w="5351" w:type="dxa"/>
            <w:tcBorders>
              <w:top w:val="nil"/>
              <w:left w:val="nil"/>
              <w:bottom w:val="nil"/>
              <w:right w:val="nil"/>
            </w:tcBorders>
          </w:tcPr>
          <w:p w:rsidR="00C05D11" w:rsidRPr="00C05D11" w:rsidRDefault="00C05D11" w:rsidP="00C05D11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ПРИЛОЖЕНИЕ № 1</w:t>
            </w:r>
          </w:p>
          <w:p w:rsidR="003E7D29" w:rsidRDefault="00C05D11" w:rsidP="000334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 договору о комплексном развитии территории жило</w:t>
            </w:r>
            <w:r w:rsidR="003E7D2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й застройки городского округа </w:t>
            </w:r>
          </w:p>
          <w:p w:rsidR="000334DF" w:rsidRPr="000334DF" w:rsidRDefault="00C05D11" w:rsidP="000334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"Город Архангельск" </w:t>
            </w:r>
            <w:r w:rsidR="000334DF"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отношении двух несмежных территорий, в границах которых предусматривается осуществление деятельности </w:t>
            </w:r>
          </w:p>
          <w:p w:rsidR="00373B9E" w:rsidRDefault="000334DF" w:rsidP="000334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комплексному развитию территории</w:t>
            </w:r>
          </w:p>
          <w:p w:rsidR="00C05D11" w:rsidRDefault="00C05D11" w:rsidP="00373B9E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___________________№ _____________</w:t>
            </w:r>
          </w:p>
        </w:tc>
      </w:tr>
    </w:tbl>
    <w:p w:rsidR="000334DF" w:rsidRDefault="002C34F2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 и</w:t>
      </w:r>
      <w:r w:rsidRPr="00F7495E">
        <w:rPr>
          <w:rFonts w:ascii="Times New Roman" w:hAnsi="Times New Roman"/>
          <w:b/>
          <w:sz w:val="28"/>
          <w:szCs w:val="28"/>
        </w:rPr>
        <w:t xml:space="preserve"> границы </w:t>
      </w:r>
      <w:r w:rsidRPr="00DE1DE1">
        <w:rPr>
          <w:rFonts w:ascii="Times New Roman" w:hAnsi="Times New Roman"/>
          <w:b/>
          <w:sz w:val="28"/>
          <w:szCs w:val="28"/>
        </w:rPr>
        <w:t xml:space="preserve">территории жилой застройки  </w:t>
      </w:r>
      <w:r>
        <w:rPr>
          <w:rFonts w:ascii="Times New Roman" w:hAnsi="Times New Roman"/>
          <w:b/>
          <w:sz w:val="28"/>
          <w:szCs w:val="28"/>
        </w:rPr>
        <w:br/>
      </w:r>
      <w:r w:rsidRPr="00DE1DE1">
        <w:rPr>
          <w:rFonts w:ascii="Times New Roman" w:hAnsi="Times New Roman"/>
          <w:b/>
          <w:sz w:val="28"/>
          <w:szCs w:val="28"/>
        </w:rPr>
        <w:t xml:space="preserve">городского округа "Город Архангельск" в отношении </w:t>
      </w:r>
      <w:r>
        <w:rPr>
          <w:rFonts w:ascii="Times New Roman" w:hAnsi="Times New Roman"/>
          <w:b/>
          <w:sz w:val="28"/>
          <w:szCs w:val="28"/>
        </w:rPr>
        <w:t>трех</w:t>
      </w:r>
      <w:r w:rsidRPr="00DE1DE1">
        <w:rPr>
          <w:rFonts w:ascii="Times New Roman" w:hAnsi="Times New Roman"/>
          <w:b/>
          <w:sz w:val="28"/>
          <w:szCs w:val="28"/>
        </w:rPr>
        <w:t xml:space="preserve"> несмежных территорий, в границах которых предусматривается осуществление деятельности по комплексному развитию территории, с заключением одного договора о комплексном развитии таких территорий</w:t>
      </w:r>
    </w:p>
    <w:p w:rsidR="002C34F2" w:rsidRDefault="002C34F2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0334DF" w:rsidRPr="000334DF" w:rsidTr="004265C8">
        <w:trPr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34F2" w:rsidRDefault="002C34F2" w:rsidP="002C34F2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43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</w:t>
            </w:r>
            <w:r w:rsidRPr="00DE1DE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границах 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части элемента планировочной структуры: ул. Комсомольская, </w:t>
            </w:r>
            <w:r w:rsidRPr="00A971B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просп. Обводный канал, ул. Суворова, ул. Самойло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  <w:r w:rsidRPr="00DE1DE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площадью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0,3744</w:t>
            </w:r>
            <w:r w:rsidRPr="0005222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DE1DE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га</w:t>
            </w:r>
            <w:r w:rsidRPr="00143B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подлежащей комплексному развитию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0334DF" w:rsidRPr="000334DF" w:rsidRDefault="002C34F2" w:rsidP="002C34F2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7DB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Территория 1</w:t>
            </w:r>
          </w:p>
        </w:tc>
      </w:tr>
      <w:tr w:rsidR="000334DF" w:rsidRPr="000334DF" w:rsidTr="004265C8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2C34F2" w:rsidRPr="000334DF" w:rsidTr="004265C8">
        <w:trPr>
          <w:trHeight w:val="327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653359.57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2520336.15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314°43.6'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11.88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653367.93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2520327.71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44°26.1'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3.58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653370.49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2520330.22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44°08.6'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14.66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653381.01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2520340.43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32°46.3'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23.20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653400.52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2520352.99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44°11.1'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18.41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653413.72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2520365.82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313°38.5'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38.77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653440.48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2520337.76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51°43.1'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13.72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653448.98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2520348.53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44°01.0'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14.82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653459.64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2520358.83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45°56.0'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2.60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653461.45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2520360.70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133°16.2'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46.62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653429.49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2520394.65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222°22.7'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4.02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653426.52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2520391.94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224°02.9'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22.58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653410.29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2520376.24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133°23.7'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8.08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653404.74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2520382.11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224°22.2'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3.86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653401.98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2520379.41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224°23.9'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8.75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653395.73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2520373.29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135°34.5'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9.16</w:t>
            </w:r>
          </w:p>
        </w:tc>
      </w:tr>
      <w:tr w:rsidR="000334DF" w:rsidRPr="000334DF" w:rsidTr="004265C8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334DF" w:rsidRPr="000334DF" w:rsidRDefault="000334DF" w:rsidP="000334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334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653389.19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2520379.70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126°55.5'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2.07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653387.95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2520381.35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223°16.2'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4.91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653384.37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2520377.98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132°43.8'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14.46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653374.56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2520388.60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218°48.2'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9.96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653366.80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2520382.36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223°47.6'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37.27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653339.90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2520356.57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313°55.7'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28.36</w:t>
            </w:r>
          </w:p>
        </w:tc>
      </w:tr>
      <w:tr w:rsidR="002C34F2" w:rsidRPr="000334DF" w:rsidTr="004265C8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0334DF" w:rsidRDefault="002C34F2" w:rsidP="000334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34D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653359.57</w:t>
            </w:r>
          </w:p>
        </w:tc>
        <w:tc>
          <w:tcPr>
            <w:tcW w:w="1843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2520336.15</w:t>
            </w:r>
          </w:p>
        </w:tc>
        <w:tc>
          <w:tcPr>
            <w:tcW w:w="2126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2C34F2" w:rsidRPr="000B156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B156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2C34F2" w:rsidRPr="00143B63" w:rsidTr="00B41C7B">
        <w:trPr>
          <w:trHeight w:val="284"/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34F2" w:rsidRDefault="002C34F2" w:rsidP="00B41C7B">
            <w:pPr>
              <w:pStyle w:val="ConsPlusNormal"/>
              <w:ind w:left="426" w:right="42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63">
              <w:rPr>
                <w:rFonts w:ascii="Times New Roman" w:hAnsi="Times New Roman"/>
                <w:sz w:val="24"/>
                <w:szCs w:val="24"/>
              </w:rPr>
              <w:t xml:space="preserve">Перечень координат характерных точек границ территории жилой застройки городского округа "Город Архангельск"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границах  части элемента планировочной структуры: </w:t>
            </w:r>
            <w:r w:rsidRPr="003A3192">
              <w:rPr>
                <w:rFonts w:ascii="Times New Roman" w:hAnsi="Times New Roman"/>
                <w:sz w:val="24"/>
                <w:szCs w:val="24"/>
              </w:rPr>
              <w:t xml:space="preserve">ул. Попова, просп. Обводный канал, </w:t>
            </w:r>
          </w:p>
          <w:p w:rsidR="002C34F2" w:rsidRDefault="002C34F2" w:rsidP="00B41C7B">
            <w:pPr>
              <w:pStyle w:val="ConsPlusNormal"/>
              <w:ind w:left="426" w:right="42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3192">
              <w:rPr>
                <w:rFonts w:ascii="Times New Roman" w:hAnsi="Times New Roman"/>
                <w:sz w:val="24"/>
                <w:szCs w:val="24"/>
              </w:rPr>
              <w:t>ул. Воскресенская, просп. Советских космонавтов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E1DE1">
              <w:rPr>
                <w:rFonts w:ascii="Times New Roman" w:hAnsi="Times New Roman"/>
                <w:sz w:val="24"/>
                <w:szCs w:val="24"/>
              </w:rPr>
              <w:t xml:space="preserve">площадью </w:t>
            </w:r>
            <w:r w:rsidRPr="00052222"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</w:rPr>
              <w:t>2149</w:t>
            </w:r>
            <w:r w:rsidRPr="0005222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DE1DE1">
              <w:rPr>
                <w:rFonts w:ascii="Times New Roman" w:hAnsi="Times New Roman"/>
                <w:sz w:val="24"/>
                <w:szCs w:val="24"/>
              </w:rPr>
              <w:t>га</w:t>
            </w:r>
            <w:r w:rsidRPr="00143B63">
              <w:rPr>
                <w:rFonts w:ascii="Times New Roman" w:hAnsi="Times New Roman"/>
                <w:sz w:val="24"/>
                <w:szCs w:val="24"/>
              </w:rPr>
              <w:t>, подлежащей комплексному развитию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C34F2" w:rsidRPr="003E7DB4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7DB4">
              <w:rPr>
                <w:rFonts w:ascii="Times New Roman" w:hAnsi="Times New Roman"/>
                <w:sz w:val="24"/>
                <w:szCs w:val="24"/>
              </w:rPr>
              <w:t>Территория 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652069.93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2520029.58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101°58.3'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22.62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652065.24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2520051.70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192°19.3'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2.11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652063.18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2520051.25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191°00.3'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28.03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652035.67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2520045.90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100°43.9'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20.03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652031.94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2520065.58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191°17.8'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8.22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652023.88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2520063.97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280°25.9'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22.76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652028.00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2520041.59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190°42.4'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51.62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651977.28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2520032.00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280°36.5'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16.02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651980.23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2520016.25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358°09.4'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7.77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651988.00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2520016.00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10°32.4'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43.74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652031.00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2520024.00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281°28.4'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4.12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652031.82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2520019.96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14°10.0'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39.31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2A1ACA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652069.93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2520029.58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652023.57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2520065.64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77°01.0'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3.96</w:t>
            </w:r>
          </w:p>
        </w:tc>
      </w:tr>
      <w:tr w:rsidR="002C34F2" w:rsidRPr="00143B63" w:rsidTr="002C34F2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2C34F2" w:rsidRPr="00143B63" w:rsidTr="002C34F2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652024.46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2520069.50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192°04.3'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6.93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652017.68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2520068.05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102°31.7'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0.46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652017.58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2520068.50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192°32.5'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32.65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651985.71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2520061.41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283°30.1'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4.15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651986.68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2520057.37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12°38.1'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37.81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652023.57</w:t>
            </w:r>
          </w:p>
        </w:tc>
        <w:tc>
          <w:tcPr>
            <w:tcW w:w="1843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2520065.64</w:t>
            </w:r>
          </w:p>
        </w:tc>
        <w:tc>
          <w:tcPr>
            <w:tcW w:w="2126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2C34F2" w:rsidRPr="004D1FC3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FC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C34F2" w:rsidRDefault="002C34F2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2C34F2" w:rsidRPr="003E7DB4" w:rsidTr="00B41C7B">
        <w:trPr>
          <w:trHeight w:val="284"/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C34F2" w:rsidRDefault="002C34F2" w:rsidP="00B41C7B">
            <w:pPr>
              <w:pStyle w:val="ConsPlusNormal"/>
              <w:ind w:left="426" w:right="42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63">
              <w:rPr>
                <w:rFonts w:ascii="Times New Roman" w:hAnsi="Times New Roman"/>
                <w:sz w:val="24"/>
                <w:szCs w:val="24"/>
              </w:rPr>
              <w:t xml:space="preserve">Перечень координат характерных точек границ территории жилой застройки городского округа "Город Архангельск" </w:t>
            </w:r>
            <w:r w:rsidRPr="000546E4">
              <w:rPr>
                <w:rFonts w:ascii="Times New Roman" w:hAnsi="Times New Roman"/>
                <w:sz w:val="24"/>
                <w:szCs w:val="24"/>
              </w:rPr>
              <w:t>в границах части элемента планировочной структуры: просп. Ленинградский, ул. Павла Усова,</w:t>
            </w:r>
          </w:p>
          <w:p w:rsidR="002C34F2" w:rsidRDefault="002C34F2" w:rsidP="00B41C7B">
            <w:pPr>
              <w:pStyle w:val="ConsPlusNormal"/>
              <w:ind w:left="426" w:right="42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46E4">
              <w:rPr>
                <w:rFonts w:ascii="Times New Roman" w:hAnsi="Times New Roman"/>
                <w:sz w:val="24"/>
                <w:szCs w:val="24"/>
              </w:rPr>
              <w:t xml:space="preserve"> просп. Московский, ул. Смольный Буян площадью 0,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  <w:r w:rsidRPr="000546E4">
              <w:rPr>
                <w:rFonts w:ascii="Times New Roman" w:hAnsi="Times New Roman"/>
                <w:sz w:val="24"/>
                <w:szCs w:val="24"/>
              </w:rPr>
              <w:t>405 га</w:t>
            </w:r>
            <w:r w:rsidRPr="00143B63">
              <w:rPr>
                <w:rFonts w:ascii="Times New Roman" w:hAnsi="Times New Roman"/>
                <w:sz w:val="24"/>
                <w:szCs w:val="24"/>
              </w:rPr>
              <w:t>, подлежащей комплексному развитию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C34F2" w:rsidRPr="003E7DB4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Территория 3</w:t>
            </w:r>
          </w:p>
        </w:tc>
      </w:tr>
      <w:tr w:rsidR="002C34F2" w:rsidRPr="00143B63" w:rsidTr="00B41C7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C34F2" w:rsidRPr="00143B63" w:rsidRDefault="002C34F2" w:rsidP="00B41C7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650355.97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2522277.71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190°19.2'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31.99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650324.50</w:t>
            </w:r>
          </w:p>
        </w:tc>
        <w:tc>
          <w:tcPr>
            <w:tcW w:w="1843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2522271.98</w:t>
            </w:r>
          </w:p>
        </w:tc>
        <w:tc>
          <w:tcPr>
            <w:tcW w:w="2126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279°56.5'</w:t>
            </w:r>
          </w:p>
        </w:tc>
        <w:tc>
          <w:tcPr>
            <w:tcW w:w="202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12.57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650326.67</w:t>
            </w:r>
          </w:p>
        </w:tc>
        <w:tc>
          <w:tcPr>
            <w:tcW w:w="1843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2522259.60</w:t>
            </w:r>
          </w:p>
        </w:tc>
        <w:tc>
          <w:tcPr>
            <w:tcW w:w="2126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10°03.6'</w:t>
            </w:r>
          </w:p>
        </w:tc>
        <w:tc>
          <w:tcPr>
            <w:tcW w:w="202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32.11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650358.29</w:t>
            </w:r>
          </w:p>
        </w:tc>
        <w:tc>
          <w:tcPr>
            <w:tcW w:w="1843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2522265.21</w:t>
            </w:r>
          </w:p>
        </w:tc>
        <w:tc>
          <w:tcPr>
            <w:tcW w:w="2126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100°30.9'</w:t>
            </w:r>
          </w:p>
        </w:tc>
        <w:tc>
          <w:tcPr>
            <w:tcW w:w="202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12.71</w:t>
            </w:r>
          </w:p>
        </w:tc>
      </w:tr>
      <w:tr w:rsidR="002C34F2" w:rsidRPr="004D1FC3" w:rsidTr="00B41C7B">
        <w:trPr>
          <w:trHeight w:val="284"/>
          <w:jc w:val="center"/>
        </w:trPr>
        <w:tc>
          <w:tcPr>
            <w:tcW w:w="850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650355.97</w:t>
            </w:r>
          </w:p>
        </w:tc>
        <w:tc>
          <w:tcPr>
            <w:tcW w:w="1843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2522277.71</w:t>
            </w:r>
          </w:p>
        </w:tc>
        <w:tc>
          <w:tcPr>
            <w:tcW w:w="2126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vAlign w:val="center"/>
          </w:tcPr>
          <w:p w:rsidR="002C34F2" w:rsidRPr="003F70E8" w:rsidRDefault="002C34F2" w:rsidP="00B41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F70E8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334DF" w:rsidRDefault="000334DF" w:rsidP="002C34F2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2C34F2" w:rsidRDefault="002C34F2" w:rsidP="002C34F2">
      <w:pPr>
        <w:pStyle w:val="ConsPlusNormal"/>
        <w:jc w:val="center"/>
      </w:pPr>
      <w:r>
        <w:t>___________</w:t>
      </w: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C3C49" w:rsidRDefault="001C3C49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6118E5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-1077595</wp:posOffset>
            </wp:positionH>
            <wp:positionV relativeFrom="paragraph">
              <wp:posOffset>-802450</wp:posOffset>
            </wp:positionV>
            <wp:extent cx="7550365" cy="10687792"/>
            <wp:effectExtent l="0" t="0" r="0" b="0"/>
            <wp:wrapNone/>
            <wp:docPr id="3" name="Рисунок 3" descr="C:\Users\kuznecovava\Desktop\Макеты печати\КРТ\КРТ тер. на 2024-2025гг\Приложения к договору\КРТ3-2024 1 территор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znecovava\Desktop\Макеты печати\КРТ\КРТ тер. на 2024-2025гг\Приложения к договору\КРТ3-2024 1 территория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0365" cy="1068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334DF" w:rsidRDefault="000334DF" w:rsidP="000334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05D11" w:rsidRDefault="00C05D11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712797" w:rsidRDefault="00712797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0334DF" w:rsidRDefault="000334DF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1C3C49" w:rsidP="00C05D11">
      <w:pPr>
        <w:tabs>
          <w:tab w:val="left" w:pos="3983"/>
        </w:tabs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44C84FA" wp14:editId="46965152">
            <wp:simplePos x="0" y="0"/>
            <wp:positionH relativeFrom="column">
              <wp:posOffset>-1065530</wp:posOffset>
            </wp:positionH>
            <wp:positionV relativeFrom="paragraph">
              <wp:posOffset>-798913</wp:posOffset>
            </wp:positionV>
            <wp:extent cx="7550150" cy="10687685"/>
            <wp:effectExtent l="0" t="0" r="0" b="0"/>
            <wp:wrapNone/>
            <wp:docPr id="4" name="Рисунок 4" descr="C:\Users\kuznecovava\Desktop\Макеты печати\КРТ\КРТ тер. на 2024-2025гг\Приложения к договору\КРТ3-2024 2 территор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uznecovava\Desktop\Макеты печати\КРТ\КРТ тер. на 2024-2025гг\Приложения к договору\КРТ3-2024 2 территор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0150" cy="1068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1C3C49" w:rsidP="00C05D11">
      <w:pPr>
        <w:tabs>
          <w:tab w:val="left" w:pos="3983"/>
        </w:tabs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39CC090" wp14:editId="0F94459B">
            <wp:simplePos x="0" y="0"/>
            <wp:positionH relativeFrom="column">
              <wp:posOffset>-1069340</wp:posOffset>
            </wp:positionH>
            <wp:positionV relativeFrom="paragraph">
              <wp:posOffset>-809625</wp:posOffset>
            </wp:positionV>
            <wp:extent cx="7541895" cy="10675620"/>
            <wp:effectExtent l="0" t="0" r="1905" b="0"/>
            <wp:wrapNone/>
            <wp:docPr id="5" name="Рисунок 5" descr="C:\Users\kuznecovava\Desktop\Макеты печати\КРТ\КРТ тер. на 2024-2025гг\Приложения к договору\КРТ3-2024 3 территор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uznecovava\Desktop\Макеты печати\КРТ\КРТ тер. на 2024-2025гг\Приложения к договору\КРТ3-2024 3 территор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895" cy="1067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p w:rsidR="006118E5" w:rsidRPr="00C05D11" w:rsidRDefault="006118E5" w:rsidP="00C05D11">
      <w:pPr>
        <w:tabs>
          <w:tab w:val="left" w:pos="3983"/>
        </w:tabs>
        <w:rPr>
          <w:rFonts w:ascii="Times New Roman" w:hAnsi="Times New Roman"/>
        </w:rPr>
      </w:pPr>
    </w:p>
    <w:sectPr w:rsidR="006118E5" w:rsidRPr="00C05D11" w:rsidSect="001C3C49">
      <w:headerReference w:type="default" r:id="rId10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33C1" w:rsidRDefault="000333C1" w:rsidP="001C3C49">
      <w:pPr>
        <w:spacing w:after="0" w:line="240" w:lineRule="auto"/>
      </w:pPr>
      <w:r>
        <w:separator/>
      </w:r>
    </w:p>
  </w:endnote>
  <w:endnote w:type="continuationSeparator" w:id="0">
    <w:p w:rsidR="000333C1" w:rsidRDefault="000333C1" w:rsidP="001C3C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33C1" w:rsidRDefault="000333C1" w:rsidP="001C3C49">
      <w:pPr>
        <w:spacing w:after="0" w:line="240" w:lineRule="auto"/>
      </w:pPr>
      <w:r>
        <w:separator/>
      </w:r>
    </w:p>
  </w:footnote>
  <w:footnote w:type="continuationSeparator" w:id="0">
    <w:p w:rsidR="000333C1" w:rsidRDefault="000333C1" w:rsidP="001C3C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1428760"/>
      <w:docPartObj>
        <w:docPartGallery w:val="Page Numbers (Top of Page)"/>
        <w:docPartUnique/>
      </w:docPartObj>
    </w:sdtPr>
    <w:sdtEndPr>
      <w:rPr>
        <w:rFonts w:ascii="Times New Roman" w:hAnsi="Times New Roman"/>
        <w:sz w:val="24"/>
        <w:szCs w:val="24"/>
      </w:rPr>
    </w:sdtEndPr>
    <w:sdtContent>
      <w:p w:rsidR="001C3C49" w:rsidRPr="001C3C49" w:rsidRDefault="001C3C49">
        <w:pPr>
          <w:pStyle w:val="a6"/>
          <w:jc w:val="center"/>
          <w:rPr>
            <w:rFonts w:ascii="Times New Roman" w:hAnsi="Times New Roman"/>
            <w:sz w:val="24"/>
            <w:szCs w:val="24"/>
          </w:rPr>
        </w:pPr>
        <w:r w:rsidRPr="001C3C49">
          <w:rPr>
            <w:rFonts w:ascii="Times New Roman" w:hAnsi="Times New Roman"/>
            <w:sz w:val="26"/>
            <w:szCs w:val="26"/>
          </w:rPr>
          <w:fldChar w:fldCharType="begin"/>
        </w:r>
        <w:r w:rsidRPr="001C3C49">
          <w:rPr>
            <w:rFonts w:ascii="Times New Roman" w:hAnsi="Times New Roman"/>
            <w:sz w:val="26"/>
            <w:szCs w:val="26"/>
          </w:rPr>
          <w:instrText>PAGE   \* MERGEFORMAT</w:instrText>
        </w:r>
        <w:r w:rsidRPr="001C3C49">
          <w:rPr>
            <w:rFonts w:ascii="Times New Roman" w:hAnsi="Times New Roman"/>
            <w:sz w:val="26"/>
            <w:szCs w:val="26"/>
          </w:rPr>
          <w:fldChar w:fldCharType="separate"/>
        </w:r>
        <w:r w:rsidR="00D43E06">
          <w:rPr>
            <w:rFonts w:ascii="Times New Roman" w:hAnsi="Times New Roman"/>
            <w:noProof/>
            <w:sz w:val="26"/>
            <w:szCs w:val="26"/>
          </w:rPr>
          <w:t>2</w:t>
        </w:r>
        <w:r w:rsidRPr="001C3C49">
          <w:rPr>
            <w:rFonts w:ascii="Times New Roman" w:hAnsi="Times New Roman"/>
            <w:sz w:val="26"/>
            <w:szCs w:val="26"/>
          </w:rPr>
          <w:fldChar w:fldCharType="end"/>
        </w:r>
      </w:p>
    </w:sdtContent>
  </w:sdt>
  <w:p w:rsidR="001C3C49" w:rsidRDefault="001C3C49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485"/>
    <w:rsid w:val="000333C1"/>
    <w:rsid w:val="000334DF"/>
    <w:rsid w:val="001A0E98"/>
    <w:rsid w:val="001C3C49"/>
    <w:rsid w:val="002C34F2"/>
    <w:rsid w:val="00373B9E"/>
    <w:rsid w:val="003E7D29"/>
    <w:rsid w:val="005F2485"/>
    <w:rsid w:val="006118E5"/>
    <w:rsid w:val="00712797"/>
    <w:rsid w:val="00C05D11"/>
    <w:rsid w:val="00D43E06"/>
    <w:rsid w:val="00DC7C98"/>
    <w:rsid w:val="00E44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4D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1C3C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C3C49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1C3C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C3C49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4D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1C3C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1C3C49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1C3C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1C3C49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2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550</Words>
  <Characters>3136</Characters>
  <Application>Microsoft Office Word</Application>
  <DocSecurity>4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Вешнякова Елена Ивановна</dc:creator>
  <cp:lastModifiedBy>Елизарова Татьяна Сергеевна</cp:lastModifiedBy>
  <cp:revision>2</cp:revision>
  <cp:lastPrinted>2024-07-02T04:40:00Z</cp:lastPrinted>
  <dcterms:created xsi:type="dcterms:W3CDTF">2025-08-20T06:55:00Z</dcterms:created>
  <dcterms:modified xsi:type="dcterms:W3CDTF">2025-08-20T06:55:00Z</dcterms:modified>
</cp:coreProperties>
</file>